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15" w:type="dxa"/>
        <w:jc w:val="center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217"/>
        <w:gridCol w:w="60"/>
        <w:gridCol w:w="2361"/>
        <w:gridCol w:w="757"/>
        <w:gridCol w:w="519"/>
        <w:gridCol w:w="1134"/>
        <w:gridCol w:w="473"/>
        <w:gridCol w:w="1795"/>
        <w:gridCol w:w="409"/>
        <w:gridCol w:w="1859"/>
        <w:gridCol w:w="425"/>
        <w:gridCol w:w="1553"/>
        <w:gridCol w:w="1834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jc w:val="center"/>
        </w:trPr>
        <w:tc>
          <w:tcPr>
            <w:tcW w:w="49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t-BR"/>
              </w:rPr>
              <w:drawing>
                <wp:inline distT="0" distB="0" distL="0" distR="0">
                  <wp:extent cx="586740" cy="586740"/>
                  <wp:effectExtent l="0" t="0" r="3810" b="381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38" cy="58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UNIVERSIDADE FEDERAL DO RIO DE JANEIRO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pacing w:val="-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</w:rPr>
              <w:t>PLANO DE ESTUDOS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jc w:val="center"/>
              <w:outlineLvl w:val="2"/>
              <w:rPr>
                <w:rFonts w:cs="Arial"/>
                <w:b w:val="0"/>
                <w:sz w:val="22"/>
                <w:szCs w:val="22"/>
                <w:lang w:val="pt-BR" w:eastAsia="en-US"/>
              </w:rPr>
            </w:pPr>
            <w:r>
              <w:rPr>
                <w:rFonts w:cs="Arial"/>
                <w:b w:val="0"/>
                <w:sz w:val="22"/>
                <w:szCs w:val="22"/>
                <w:lang w:val="pt-BR" w:eastAsia="en-US"/>
              </w:rPr>
              <w:t>ANO/SEMESTRE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</w:rPr>
              <w:t>2019/1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Período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orientador: 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Marcus Machado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jc w:val="center"/>
        </w:trPr>
        <w:tc>
          <w:tcPr>
            <w:tcW w:w="4970" w:type="dxa"/>
            <w:gridSpan w:val="6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2" w:type="dxa"/>
            <w:gridSpan w:val="8"/>
            <w:tcBorders>
              <w:top w:val="single" w:color="auto" w:sz="4" w:space="0"/>
            </w:tcBorders>
          </w:tcPr>
          <w:p>
            <w:pPr>
              <w:tabs>
                <w:tab w:val="left" w:pos="923"/>
                <w:tab w:val="left" w:pos="60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CIÊNCIAS DA SAÚDE</w:t>
            </w:r>
          </w:p>
          <w:p>
            <w:pPr>
              <w:tabs>
                <w:tab w:val="left" w:pos="923"/>
                <w:tab w:val="left" w:pos="60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UNIDADE: INSITUTO DE PSIQUIATRIA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 MUSICOTERAPIA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feira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 feira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feira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5ª feira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 feira</w:t>
            </w:r>
          </w:p>
        </w:tc>
        <w:tc>
          <w:tcPr>
            <w:tcW w:w="183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10" w:hRule="atLeast"/>
          <w:jc w:val="center"/>
        </w:trPr>
        <w:tc>
          <w:tcPr>
            <w:tcW w:w="1273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08:10 - 11:50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Musicoterapia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e outros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IPUB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10" w:hRule="atLeast"/>
          <w:jc w:val="center"/>
        </w:trPr>
        <w:tc>
          <w:tcPr>
            <w:tcW w:w="1273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15:50 – 17:40 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Ativ. Curricul. de Extensão-MT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Complementares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Marcus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jc w:val="center"/>
        </w:trPr>
        <w:tc>
          <w:tcPr>
            <w:tcW w:w="1273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18:10 – 19:50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Corporeidade e Psicomotricidade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Marcus/</w:t>
            </w:r>
            <w:r>
              <w:rPr>
                <w:rFonts w:ascii="Arial" w:hAnsi="Arial" w:cs="Arial"/>
                <w:highlight w:val="yellow"/>
              </w:rPr>
              <w:t>EEFD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Percussão e Mov 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Paulino/Alexandre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EEFD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Musicoterapia e Prát Vocal A.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Gabriela/</w:t>
            </w:r>
            <w:r>
              <w:rPr>
                <w:rFonts w:ascii="Arial" w:hAnsi="Arial" w:cs="Arial"/>
                <w:highlight w:val="yellow"/>
              </w:rPr>
              <w:t>IPUB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Música e Movimento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Marcus/</w:t>
            </w:r>
            <w:r>
              <w:rPr>
                <w:rFonts w:ascii="Arial" w:hAnsi="Arial" w:cs="Arial"/>
                <w:highlight w:val="yellow"/>
              </w:rPr>
              <w:t>EEFD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Folclore Bras. Danças  e Folg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Eleonora/</w:t>
            </w:r>
            <w:r>
              <w:rPr>
                <w:rFonts w:ascii="Arial" w:hAnsi="Arial" w:cs="Arial"/>
                <w:highlight w:val="yellow"/>
              </w:rPr>
              <w:t>EEFD</w:t>
            </w:r>
          </w:p>
        </w:tc>
        <w:tc>
          <w:tcPr>
            <w:tcW w:w="18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jc w:val="center"/>
        </w:trPr>
        <w:tc>
          <w:tcPr>
            <w:tcW w:w="1273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20:10 – 21:50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e Extensão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EEFD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Corpo e Percepção Musical B</w:t>
            </w:r>
            <w:r>
              <w:rPr>
                <w:rFonts w:ascii="Arial" w:hAnsi="Arial" w:cs="Arial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Beatriz/</w:t>
            </w:r>
            <w:r>
              <w:rPr>
                <w:rFonts w:ascii="Arial" w:hAnsi="Arial" w:cs="Arial"/>
                <w:highlight w:val="yellow"/>
              </w:rPr>
              <w:t>EEFD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Corpo e Percep. Musical C</w:t>
            </w:r>
            <w:r>
              <w:rPr>
                <w:rFonts w:ascii="Arial" w:hAnsi="Arial" w:cs="Arial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Beatriz/</w:t>
            </w:r>
            <w:r>
              <w:rPr>
                <w:rFonts w:ascii="Arial" w:hAnsi="Arial" w:cs="Arial"/>
                <w:highlight w:val="yellow"/>
              </w:rPr>
              <w:t>IPUB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Música e Movimento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Marcus/</w:t>
            </w:r>
            <w:r>
              <w:rPr>
                <w:rFonts w:ascii="Arial" w:hAnsi="Arial" w:cs="Arial"/>
                <w:highlight w:val="yellow"/>
              </w:rPr>
              <w:t>EEFD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Folclore Bras. Danças  e Folg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Eleonora/</w:t>
            </w:r>
            <w:r>
              <w:rPr>
                <w:rFonts w:ascii="Arial" w:hAnsi="Arial" w:cs="Arial"/>
                <w:highlight w:val="yellow"/>
              </w:rPr>
              <w:t>EEFD</w:t>
            </w:r>
          </w:p>
        </w:tc>
        <w:tc>
          <w:tcPr>
            <w:tcW w:w="18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FMA241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Corporeidade e Psicomotr T0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Marcus Machado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Educação Física e Desportos (EEFD)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MTPE01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e Extensão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Salles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Educação Física e Desportos (EEFD)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EFA218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Movimento e Percussão A.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Alexandre Carvalho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Educação Física e Desportos (EEFD)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EFA212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 e Percepção Musical B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Salles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Educação Física e Desportos (EEFD)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EFA213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 e Percepção Musical C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Salles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de Psiquiatria da Universidade do Brasil (IPUB)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MTP353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Musicoterapia e Prát Vocal A.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Koatz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de Psiquiatria da Universidade do Brasil (IPUB)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EFA480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e Movimento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Marcus Machado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Educação Física e Desportos (EEFD)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EFA360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Folcl Bras: Danças e Folguedos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Eleonora Gabriel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Educação Física e Desportos (EEFD)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127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FMA006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Musicoterapia</w:t>
            </w:r>
          </w:p>
        </w:tc>
        <w:tc>
          <w:tcPr>
            <w:tcW w:w="2126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Salles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de Psiquiatria da Universidade do Brasil (IPUB)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6521" w:type="dxa"/>
            <w:gridSpan w:val="7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EEFD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IPUB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</w:trPr>
        <w:tc>
          <w:tcPr>
            <w:tcW w:w="6521" w:type="dxa"/>
            <w:gridSpan w:val="7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Escola de Educação Física e Desportos (EEFD) - Av. Carlos Chagas Filho, 540. Cidade Universitária-RJ - CEP 21941-599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Instituto de Psiquiatria da Universidade do Brasil (IPUB) - Avenida Venceslau Brás, 71 – Campus da Praia Vermelha – Botafogo – Rio de Janeiro, RJ – CEP:22290-140</w:t>
            </w:r>
          </w:p>
        </w:tc>
      </w:tr>
    </w:tbl>
    <w:p/>
    <w:sectPr>
      <w:pgSz w:w="16838" w:h="11906" w:orient="landscape"/>
      <w:pgMar w:top="1134" w:right="1417" w:bottom="1134" w:left="1417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8"/>
    <w:rsid w:val="001A6230"/>
    <w:rsid w:val="00270CC5"/>
    <w:rsid w:val="00346A87"/>
    <w:rsid w:val="005934A7"/>
    <w:rsid w:val="006350CC"/>
    <w:rsid w:val="007622D8"/>
    <w:rsid w:val="00A42D82"/>
    <w:rsid w:val="00A54B35"/>
    <w:rsid w:val="00BA04F3"/>
    <w:rsid w:val="00DC3CE1"/>
    <w:rsid w:val="00E4554F"/>
    <w:rsid w:val="00ED6059"/>
    <w:rsid w:val="00F42D26"/>
    <w:rsid w:val="00FE2D67"/>
    <w:rsid w:val="14B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Arial Unicode MS" w:cs="Times New Roman"/>
      <w:b/>
      <w:sz w:val="18"/>
      <w:szCs w:val="20"/>
      <w:lang w:val="zh-CN" w:eastAsia="pt-BR"/>
    </w:rPr>
  </w:style>
  <w:style w:type="paragraph" w:styleId="3">
    <w:name w:val="heading 3"/>
    <w:basedOn w:val="1"/>
    <w:next w:val="1"/>
    <w:link w:val="9"/>
    <w:qFormat/>
    <w:uiPriority w:val="99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Título 1 Char"/>
    <w:basedOn w:val="5"/>
    <w:link w:val="2"/>
    <w:uiPriority w:val="99"/>
    <w:rPr>
      <w:rFonts w:ascii="Times New Roman" w:hAnsi="Times New Roman" w:eastAsia="Arial Unicode MS" w:cs="Times New Roman"/>
      <w:b/>
      <w:sz w:val="18"/>
      <w:szCs w:val="20"/>
      <w:lang w:val="zh-CN" w:eastAsia="pt-BR"/>
    </w:rPr>
  </w:style>
  <w:style w:type="character" w:customStyle="1" w:styleId="9">
    <w:name w:val="Título 3 Char"/>
    <w:basedOn w:val="5"/>
    <w:link w:val="3"/>
    <w:qFormat/>
    <w:uiPriority w:val="99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10">
    <w:name w:val="Texto de balão Char"/>
    <w:basedOn w:val="5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1722</Characters>
  <Lines>14</Lines>
  <Paragraphs>4</Paragraphs>
  <TotalTime>1</TotalTime>
  <ScaleCrop>false</ScaleCrop>
  <LinksUpToDate>false</LinksUpToDate>
  <CharactersWithSpaces>2036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2019-02-06T12:34:00Z</dcterms:created>
  <dc:creator>usuario</dc:creator>
  <cp:lastModifiedBy>IPUB</cp:lastModifiedBy>
  <dcterms:modified xsi:type="dcterms:W3CDTF">2019-03-11T18:13:22Z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