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24" w:leftChars="0" w:firstLine="708"/>
        <w:rPr>
          <w:b/>
          <w:bCs/>
        </w:rPr>
      </w:pPr>
      <w:r>
        <w:rPr>
          <w:rFonts w:hint="default" w:ascii="SimSun" w:hAnsi="SimSun" w:eastAsia="SimSun" w:cs="SimSun"/>
          <w:b/>
          <w:bCs/>
          <w:sz w:val="36"/>
          <w:szCs w:val="36"/>
          <w:lang w:val="pt-PT" w:bidi="ar"/>
        </w:rPr>
        <w:t xml:space="preserve">   </w:t>
      </w:r>
      <w:r>
        <w:rPr>
          <w:rFonts w:ascii="SimSun" w:hAnsi="SimSun" w:eastAsia="SimSun" w:cs="SimSun"/>
          <w:b/>
          <w:bCs/>
          <w:sz w:val="36"/>
          <w:szCs w:val="36"/>
          <w:lang w:val="en-US" w:bidi="ar"/>
        </w:rPr>
        <w:drawing>
          <wp:inline distT="0" distB="0" distL="114300" distR="114300">
            <wp:extent cx="1369695" cy="849630"/>
            <wp:effectExtent l="0" t="0" r="1905" b="7620"/>
            <wp:docPr id="3" name="Picture 3" descr="logo_v2.0-IPUB-EDI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_v2.0-IPUB-EDITA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                </w:t>
      </w:r>
      <w:r>
        <w:rPr>
          <w:rFonts w:hint="default"/>
          <w:b/>
          <w:bCs/>
          <w:color w:val="002060"/>
          <w:sz w:val="28"/>
          <w:szCs w:val="28"/>
          <w:lang w:val="pt-PT"/>
        </w:rPr>
        <w:t xml:space="preserve">                </w:t>
      </w:r>
      <w:r>
        <w:rPr>
          <w:b/>
          <w:bCs/>
          <w:color w:val="002060"/>
          <w:sz w:val="28"/>
          <w:szCs w:val="28"/>
        </w:rPr>
        <w:t xml:space="preserve"> </w:t>
      </w:r>
      <w:r>
        <w:rPr>
          <w:rFonts w:hint="default"/>
          <w:b/>
          <w:bCs/>
          <w:color w:val="002060"/>
          <w:sz w:val="28"/>
          <w:szCs w:val="28"/>
          <w:lang w:val="pt-PT"/>
        </w:rPr>
        <w:t xml:space="preserve">   </w:t>
      </w:r>
      <w:r>
        <w:rPr>
          <w:b/>
          <w:bCs/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4"/>
          <w:szCs w:val="24"/>
        </w:rPr>
        <w:t>OUVIDORIA</w:t>
      </w:r>
    </w:p>
    <w:p>
      <w:pPr>
        <w:spacing w:line="240" w:lineRule="auto"/>
        <w:ind w:firstLine="1261" w:firstLineChars="45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8"/>
          <w:szCs w:val="28"/>
        </w:rPr>
        <w:t xml:space="preserve">  </w:t>
      </w:r>
      <w:r>
        <w:rPr>
          <w:rFonts w:hint="default"/>
          <w:b/>
          <w:bCs/>
          <w:color w:val="002060"/>
          <w:sz w:val="24"/>
          <w:szCs w:val="24"/>
          <w:lang w:val="pt-PT"/>
        </w:rPr>
        <w:t>FLUXO DE E</w:t>
      </w:r>
      <w:r>
        <w:rPr>
          <w:b/>
          <w:bCs/>
          <w:color w:val="002060"/>
          <w:sz w:val="24"/>
          <w:szCs w:val="24"/>
        </w:rPr>
        <w:t>NCAMINHAMENTO D</w:t>
      </w:r>
      <w:r>
        <w:rPr>
          <w:rFonts w:hint="default"/>
          <w:b/>
          <w:bCs/>
          <w:color w:val="002060"/>
          <w:sz w:val="24"/>
          <w:szCs w:val="24"/>
          <w:lang w:val="pt-PT"/>
        </w:rPr>
        <w:t>E</w:t>
      </w:r>
      <w:r>
        <w:rPr>
          <w:b/>
          <w:bCs/>
          <w:color w:val="002060"/>
          <w:sz w:val="24"/>
          <w:szCs w:val="24"/>
        </w:rPr>
        <w:t xml:space="preserve"> MANIFESTAÇÃO</w:t>
      </w:r>
    </w:p>
    <w:p>
      <w:pPr>
        <w:spacing w:line="240" w:lineRule="auto"/>
        <w:ind w:firstLine="1081" w:firstLineChars="450"/>
        <w:jc w:val="center"/>
        <w:rPr>
          <w:b/>
          <w:bCs/>
          <w:color w:val="002060"/>
          <w:sz w:val="24"/>
          <w:szCs w:val="24"/>
        </w:rPr>
      </w:pPr>
      <w:bookmarkStart w:id="0" w:name="_GoBack"/>
      <w:bookmarkEnd w:id="0"/>
    </w:p>
    <w:tbl>
      <w:tblPr>
        <w:tblStyle w:val="14"/>
        <w:tblW w:w="0" w:type="auto"/>
        <w:tblInd w:w="1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1.RECEBIMENTO DA MANIFESTAÇÃO</w:t>
            </w:r>
            <w:r>
              <w:rPr>
                <w:rFonts w:hint="default"/>
                <w:b/>
                <w:bCs/>
                <w:sz w:val="24"/>
                <w:szCs w:val="24"/>
                <w:lang w:val="pt-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(FALA.BR, PRESENCIAL OU POR CORRESPONDÊNCIA)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2.REGISTRO NO SISTEMA OFICIAL E ATRIBUIÇÃO</w:t>
            </w:r>
            <w:r>
              <w:rPr>
                <w:rFonts w:hint="default"/>
                <w:b/>
                <w:bCs/>
                <w:sz w:val="24"/>
                <w:szCs w:val="24"/>
                <w:lang w:val="pt-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 NÚMERO DE PROTOCOLO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3.CLASSIFICAÇÃO:</w:t>
            </w:r>
            <w:r>
              <w:rPr>
                <w:rFonts w:hint="default"/>
                <w:b/>
                <w:bCs/>
                <w:sz w:val="24"/>
                <w:szCs w:val="24"/>
                <w:lang w:val="pt-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DENÚNCIA, RECLAMAÇÃO, SOLICITAÇÃO,</w:t>
            </w:r>
            <w:r>
              <w:rPr>
                <w:rFonts w:hint="default"/>
                <w:b/>
                <w:bCs/>
                <w:sz w:val="24"/>
                <w:szCs w:val="24"/>
                <w:lang w:val="pt-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SUGESTÃO, ELOGIO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4.ANÁLISE PRELIMINAR:VERIFICA CLAREZA, AVALIA PERTINÊNCIA,  GARANTE PROTEÇÃO AO DENUNCIANTE (SIGILO OU ANONIMATO)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6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5.ENCAMINHAMENTO AO SETOR/UNIDADE COMPETENTE PARA APURAÇÃO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55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6.MONITORAMENTO DOS PRAZOS E QUALIDADE DAS RESPOSTAS</w:t>
            </w:r>
          </w:p>
        </w:tc>
      </w:tr>
    </w:tbl>
    <w:tbl>
      <w:tblPr>
        <w:tblStyle w:val="14"/>
        <w:tblpPr w:leftFromText="180" w:rightFromText="180" w:vertAnchor="text" w:horzAnchor="page" w:tblpX="5025" w:tblpY="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7.REPRESENTAÇÃO CONTRA REPRESÁLIAS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8.ANÁLISE E ENCAMINHAMENTO PARA APURAÇÃO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9.RESPOSTA AO MANIFESTANTE (quando identificado</w:t>
            </w:r>
            <w:r>
              <w:rPr>
                <w:rFonts w:hint="default"/>
                <w:b/>
                <w:bCs/>
                <w:sz w:val="24"/>
                <w:szCs w:val="24"/>
                <w:lang w:val="pt-PT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1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10.ARQUIVAMENTO FINAL</w:t>
            </w:r>
            <w:r>
              <w:rPr>
                <w:rFonts w:hint="default"/>
                <w:b/>
                <w:bCs/>
                <w:sz w:val="24"/>
                <w:szCs w:val="24"/>
                <w:lang w:val="pt-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 GUARDA SEGURA DOS REGISTROS</w:t>
            </w:r>
          </w:p>
        </w:tc>
      </w:tr>
    </w:tbl>
    <w:p>
      <w:pPr>
        <w:jc w:val="both"/>
        <w:rPr>
          <w:b/>
          <w:bCs/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Gubb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Gubb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byssinica SIL">
    <w:panose1 w:val="02000000000000000000"/>
    <w:charset w:val="00"/>
    <w:family w:val="auto"/>
    <w:pitch w:val="default"/>
    <w:sig w:usb0="800000EF" w:usb1="5000A04B" w:usb2="00000828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4B"/>
    <w:rsid w:val="00031AF0"/>
    <w:rsid w:val="001B3D98"/>
    <w:rsid w:val="00251222"/>
    <w:rsid w:val="002E7D0F"/>
    <w:rsid w:val="00360BAE"/>
    <w:rsid w:val="003C7425"/>
    <w:rsid w:val="00411B37"/>
    <w:rsid w:val="008A3C95"/>
    <w:rsid w:val="008D54F7"/>
    <w:rsid w:val="00D937A9"/>
    <w:rsid w:val="00DE064B"/>
    <w:rsid w:val="00DF2AAF"/>
    <w:rsid w:val="00FA315B"/>
    <w:rsid w:val="8F5DA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ção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ção Intensa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616</Characters>
  <Lines>5</Lines>
  <Paragraphs>1</Paragraphs>
  <TotalTime>2</TotalTime>
  <ScaleCrop>false</ScaleCrop>
  <LinksUpToDate>false</LinksUpToDate>
  <CharactersWithSpaces>729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2025-08-12T08:14:00Z</dcterms:created>
  <dc:creator>Edna Galvao de Oliveira</dc:creator>
  <cp:lastModifiedBy>ouvidoria</cp:lastModifiedBy>
  <dcterms:modified xsi:type="dcterms:W3CDTF">2025-08-13T07:52:47Z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1033-11.1.0.10920</vt:lpwstr>
  </property>
</Properties>
</file>